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76" w:rsidRDefault="00071376">
      <w:pPr>
        <w:jc w:val="center"/>
        <w:rPr>
          <w:sz w:val="36"/>
          <w:szCs w:val="36"/>
        </w:rPr>
      </w:pPr>
    </w:p>
    <w:p w:rsidR="00071376" w:rsidRPr="00DB6C90" w:rsidRDefault="00DB6C90">
      <w:pPr>
        <w:jc w:val="center"/>
        <w:rPr>
          <w:sz w:val="52"/>
          <w:szCs w:val="52"/>
        </w:rPr>
      </w:pPr>
      <w:r w:rsidRPr="00DB6C90">
        <w:rPr>
          <w:sz w:val="52"/>
          <w:szCs w:val="52"/>
        </w:rPr>
        <w:t>桐柏兴源矿业有限公司老湾金矿低品位资源综合利用项目</w:t>
      </w:r>
    </w:p>
    <w:p w:rsidR="00071376" w:rsidRDefault="00DB6C90">
      <w:pPr>
        <w:jc w:val="center"/>
        <w:rPr>
          <w:b/>
          <w:bCs/>
          <w:sz w:val="72"/>
        </w:rPr>
      </w:pPr>
      <w:r>
        <w:rPr>
          <w:rFonts w:hAnsi="宋体"/>
          <w:b/>
          <w:bCs/>
          <w:sz w:val="72"/>
        </w:rPr>
        <w:t>环境影响报告书</w:t>
      </w:r>
    </w:p>
    <w:p w:rsidR="00071376" w:rsidRDefault="00DB6C9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简本</w:t>
      </w:r>
      <w:bookmarkStart w:id="0" w:name="_GoBack"/>
      <w:bookmarkEnd w:id="0"/>
      <w:r>
        <w:rPr>
          <w:rFonts w:hint="eastAsia"/>
          <w:b/>
          <w:sz w:val="36"/>
          <w:szCs w:val="36"/>
        </w:rPr>
        <w:t>）</w:t>
      </w:r>
    </w:p>
    <w:p w:rsidR="00071376" w:rsidRDefault="00071376">
      <w:pPr>
        <w:jc w:val="center"/>
        <w:rPr>
          <w:b/>
          <w:sz w:val="32"/>
          <w:szCs w:val="32"/>
        </w:rPr>
      </w:pPr>
    </w:p>
    <w:p w:rsidR="00071376" w:rsidRDefault="00071376">
      <w:pPr>
        <w:jc w:val="center"/>
        <w:rPr>
          <w:b/>
          <w:bCs/>
          <w:sz w:val="32"/>
          <w:szCs w:val="32"/>
        </w:rPr>
      </w:pPr>
    </w:p>
    <w:p w:rsidR="00071376" w:rsidRDefault="00071376">
      <w:pPr>
        <w:jc w:val="center"/>
        <w:rPr>
          <w:b/>
          <w:bCs/>
          <w:sz w:val="32"/>
          <w:szCs w:val="32"/>
        </w:rPr>
      </w:pPr>
    </w:p>
    <w:p w:rsidR="00071376" w:rsidRDefault="00071376">
      <w:pPr>
        <w:jc w:val="center"/>
        <w:rPr>
          <w:b/>
          <w:bCs/>
          <w:sz w:val="32"/>
          <w:szCs w:val="32"/>
        </w:rPr>
      </w:pPr>
    </w:p>
    <w:p w:rsidR="00071376" w:rsidRDefault="00071376">
      <w:pPr>
        <w:jc w:val="center"/>
        <w:rPr>
          <w:b/>
          <w:bCs/>
          <w:sz w:val="32"/>
          <w:szCs w:val="32"/>
        </w:rPr>
      </w:pPr>
    </w:p>
    <w:p w:rsidR="00071376" w:rsidRDefault="00071376">
      <w:pPr>
        <w:jc w:val="center"/>
        <w:rPr>
          <w:b/>
          <w:bCs/>
          <w:sz w:val="32"/>
          <w:szCs w:val="32"/>
        </w:rPr>
      </w:pPr>
    </w:p>
    <w:p w:rsidR="00071376" w:rsidRDefault="00DB6C90" w:rsidP="00DB6C90">
      <w:pPr>
        <w:ind w:firstLineChars="250" w:firstLine="80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建设单位：</w:t>
      </w:r>
      <w:r w:rsidRPr="00DB6C90">
        <w:rPr>
          <w:rFonts w:hAnsi="宋体"/>
          <w:b/>
          <w:bCs/>
          <w:sz w:val="32"/>
          <w:szCs w:val="32"/>
        </w:rPr>
        <w:t>桐柏兴源矿业有限公司</w:t>
      </w:r>
    </w:p>
    <w:p w:rsidR="00071376" w:rsidRDefault="00DB6C90" w:rsidP="00DB6C90">
      <w:pPr>
        <w:ind w:firstLineChars="250" w:firstLine="803"/>
        <w:rPr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评价单位：河南韵朗工程科技有限公司</w:t>
      </w:r>
    </w:p>
    <w:p w:rsidR="00071376" w:rsidRDefault="00071376"/>
    <w:p w:rsidR="00071376" w:rsidRDefault="00071376"/>
    <w:sectPr w:rsidR="00071376" w:rsidSect="00071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1376"/>
    <w:rsid w:val="00071376"/>
    <w:rsid w:val="00DB6C90"/>
    <w:rsid w:val="0DE066A6"/>
    <w:rsid w:val="7CB0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3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2022-03-25T01:10:00Z</dcterms:created>
  <dcterms:modified xsi:type="dcterms:W3CDTF">2022-03-25T06:55:00Z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